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2235" w:val="left"/>
          <w:tab w:leader="none" w:pos="5528" w:val="center"/>
        </w:tabs>
        <w:spacing w:before="240" w:line="240" w:lineRule="auto"/>
        <w:ind w:firstLine="0" w:left="284"/>
        <w:rPr>
          <w:rFonts w:ascii="Times New Roman" w:hAnsi="Times New Roman"/>
          <w:color w:val="2E5188"/>
          <w:sz w:val="31"/>
        </w:rPr>
      </w:pPr>
      <w:r>
        <w:rPr>
          <w:rFonts w:ascii="Times New Roman" w:hAnsi="Times New Roman"/>
          <w:color w:val="2E5188"/>
          <w:sz w:val="31"/>
        </w:rPr>
        <w:tab/>
      </w:r>
      <w:r>
        <w:rPr>
          <w:rFonts w:ascii="Times New Roman" w:hAnsi="Times New Roman"/>
          <w:color w:val="2E5188"/>
          <w:sz w:val="31"/>
        </w:rPr>
        <w:t>Расписание</w:t>
      </w:r>
      <w:r>
        <w:rPr>
          <w:rFonts w:ascii="Times New Roman" w:hAnsi="Times New Roman"/>
          <w:color w:val="2E5188"/>
          <w:sz w:val="31"/>
        </w:rPr>
        <w:t xml:space="preserve"> ЕГЭ и ГВЭ-11 на 2025 год</w:t>
      </w:r>
      <w:r>
        <w:rPr>
          <w:rFonts w:ascii="Times New Roman" w:hAnsi="Times New Roman"/>
          <w:color w:val="2E5188"/>
          <w:sz w:val="31"/>
        </w:rPr>
        <w:tab/>
      </w:r>
    </w:p>
    <w:p w14:paraId="02000000">
      <w:pPr>
        <w:tabs>
          <w:tab w:leader="none" w:pos="2235" w:val="left"/>
          <w:tab w:leader="none" w:pos="5528" w:val="center"/>
        </w:tabs>
        <w:spacing w:before="240" w:line="240" w:lineRule="auto"/>
        <w:ind w:firstLine="0" w:left="284"/>
        <w:jc w:val="center"/>
      </w:pPr>
      <w:r>
        <w:rPr>
          <w:rFonts w:ascii="Times New Roman" w:hAnsi="Times New Roman"/>
          <w:color w:val="2E5188"/>
          <w:sz w:val="31"/>
        </w:rPr>
        <w:t>Досрочный период</w:t>
      </w: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53"/>
        <w:gridCol w:w="5272"/>
        <w:gridCol w:w="3824"/>
      </w:tblGrid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Дата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ЕГЭ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ГВЭ-11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21 марта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география, литература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25 марта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28 марта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 Б, П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 апреля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биология, иностранные языки (П), физика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4 апреля (</w:t>
            </w:r>
            <w:r>
              <w:rPr>
                <w:rFonts w:ascii="Trebuchet MS" w:hAnsi="Trebuchet MS"/>
                <w:color w:val="333333"/>
                <w:sz w:val="24"/>
              </w:rPr>
              <w:t>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иностранные языки (У)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8 апреля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информатика, обществознание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11 апреля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история, химия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14 апреля (пн)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русский язык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17 апреля (чт)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математика Б, П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математика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18 апреля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биол</w:t>
            </w:r>
            <w:r>
              <w:rPr>
                <w:rFonts w:ascii="Trebuchet MS" w:hAnsi="Trebuchet MS"/>
                <w:i w:val="1"/>
                <w:color w:val="333333"/>
                <w:sz w:val="24"/>
              </w:rPr>
              <w:t>огия, иностранные языки (П), литература, обществознание, физика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21 апреля (пн)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география, иностранные языки (У), информатика, история, химия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</w:tbl>
    <w:p w14:paraId="27000000">
      <w:pPr>
        <w:tabs>
          <w:tab w:leader="none" w:pos="2235" w:val="left"/>
          <w:tab w:leader="none" w:pos="5528" w:val="center"/>
        </w:tabs>
        <w:spacing w:before="240"/>
        <w:ind w:firstLine="0" w:left="284"/>
        <w:jc w:val="center"/>
      </w:pPr>
      <w:r>
        <w:rPr>
          <w:rFonts w:ascii="Times New Roman" w:hAnsi="Times New Roman"/>
          <w:color w:val="2E5188"/>
          <w:sz w:val="31"/>
        </w:rPr>
        <w:t>Основной период</w:t>
      </w: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53"/>
        <w:gridCol w:w="5272"/>
        <w:gridCol w:w="3824"/>
      </w:tblGrid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Дата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ЕГЭ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ГВЭ-11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23 мая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история, литература, химия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27 мая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 Б, П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30 мая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 июня (пн)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обществознание, физика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5 июня (чт)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биология, иностранные языки (п), география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10 июня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иностранные языки (У), информатика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11 июня (ср)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иностранные языки (У), информатика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16 июня (п</w:t>
            </w:r>
            <w:r>
              <w:rPr>
                <w:rFonts w:ascii="Trebuchet MS" w:hAnsi="Trebuchet MS"/>
                <w:color w:val="333333"/>
                <w:sz w:val="24"/>
              </w:rPr>
              <w:t>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география, литература, обществознание, физика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17 июня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русский язык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18 июня (ср)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иностранные языки (У), история, химия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19 июня (чт)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биология, иностранные языки (П), информатика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20 июня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математика Б, П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математика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23 июня (пн)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по всем учебным предметам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3 июля (чт)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иностранные языки (П), информатика, обществознание, русский язык, физика, химия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4 июля (пт)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резерв: биология, география, инос</w:t>
            </w:r>
            <w:r>
              <w:rPr>
                <w:rFonts w:ascii="Trebuchet MS" w:hAnsi="Trebuchet MS"/>
                <w:i w:val="1"/>
                <w:color w:val="333333"/>
                <w:sz w:val="24"/>
              </w:rPr>
              <w:t>транные языки (У), литература, история, математика Б, П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7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i w:val="1"/>
                <w:color w:val="333333"/>
                <w:sz w:val="24"/>
              </w:rPr>
              <w:t> </w:t>
            </w:r>
          </w:p>
        </w:tc>
      </w:tr>
    </w:tbl>
    <w:p w14:paraId="58000000">
      <w:pPr>
        <w:tabs>
          <w:tab w:leader="none" w:pos="2235" w:val="left"/>
          <w:tab w:leader="none" w:pos="5528" w:val="center"/>
        </w:tabs>
        <w:spacing w:before="240"/>
        <w:ind w:firstLine="0" w:left="284"/>
        <w:jc w:val="center"/>
      </w:pPr>
      <w:r>
        <w:rPr>
          <w:rFonts w:ascii="Times New Roman" w:hAnsi="Times New Roman"/>
          <w:color w:val="2E5188"/>
          <w:sz w:val="31"/>
        </w:rPr>
        <w:t>Дополнительный период</w:t>
      </w:r>
    </w:p>
    <w:tbl>
      <w:tblPr>
        <w:tblStyle w:val="Style_1"/>
        <w:tblInd w:type="dxa" w:w="105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953"/>
        <w:gridCol w:w="5272"/>
        <w:gridCol w:w="3824"/>
      </w:tblGrid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Дата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ЕГЭ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9CC2E5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rebuchet MS" w:hAnsi="Trebuchet MS"/>
                <w:b w:val="1"/>
                <w:color w:val="333333"/>
                <w:sz w:val="24"/>
              </w:rPr>
            </w:pPr>
            <w:r>
              <w:rPr>
                <w:rFonts w:ascii="Trebuchet MS" w:hAnsi="Trebuchet MS"/>
                <w:b w:val="1"/>
                <w:color w:val="333333"/>
                <w:sz w:val="24"/>
              </w:rPr>
              <w:t>ГВЭ-11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C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4 сентября (чт)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русский язык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8 сентября (пн)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 Б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1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математика</w:t>
            </w:r>
          </w:p>
        </w:tc>
      </w:tr>
      <w:tr>
        <w:tc>
          <w:tcPr>
            <w:tcW w:type="dxa" w:w="1953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23 сентября (вт)</w:t>
            </w:r>
          </w:p>
        </w:tc>
        <w:tc>
          <w:tcPr>
            <w:tcW w:type="dxa" w:w="5272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резерв: математика Б, русский язык</w:t>
            </w:r>
          </w:p>
        </w:tc>
        <w:tc>
          <w:tcPr>
            <w:tcW w:type="dxa" w:w="3824"/>
            <w:tcBorders>
              <w:top w:color="2E5188" w:sz="6" w:val="dotted"/>
              <w:left w:color="2E5188" w:sz="6" w:val="dotted"/>
              <w:bottom w:color="2E5188" w:sz="6" w:val="dotted"/>
              <w:right w:color="2E5188" w:sz="6" w:val="dotted"/>
            </w:tcBorders>
            <w:shd w:fill="FFFFFF" w:val="clear"/>
            <w:tcMar>
              <w:top w:type="dxa" w:w="45"/>
              <w:left w:type="dxa" w:w="75"/>
              <w:bottom w:type="dxa" w:w="4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rebuchet MS" w:hAnsi="Trebuchet MS"/>
                <w:color w:val="333333"/>
                <w:sz w:val="24"/>
              </w:rPr>
            </w:pPr>
            <w:r>
              <w:rPr>
                <w:rFonts w:ascii="Trebuchet MS" w:hAnsi="Trebuchet MS"/>
                <w:color w:val="333333"/>
                <w:sz w:val="24"/>
              </w:rPr>
              <w:t>резерв: математика, русский язык </w:t>
            </w:r>
          </w:p>
        </w:tc>
      </w:tr>
    </w:tbl>
    <w:p w14:paraId="65000000">
      <w:pPr>
        <w:ind/>
        <w:jc w:val="center"/>
      </w:pPr>
      <w:bookmarkStart w:id="1" w:name="_GoBack"/>
      <w:bookmarkEnd w:id="1"/>
    </w:p>
    <w:sectPr>
      <w:pgSz w:h="16838" w:orient="portrait" w:w="11906"/>
      <w:pgMar w:bottom="510" w:footer="709" w:gutter="0" w:header="709" w:left="567" w:right="567" w:top="5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Emphasis"/>
    <w:link w:val="Style_13_ch"/>
    <w:rPr>
      <w:i w:val="1"/>
    </w:rPr>
  </w:style>
  <w:style w:styleId="Style_13_ch" w:type="character">
    <w:name w:val="Emphasis"/>
    <w:link w:val="Style_13"/>
    <w:rPr>
      <w:i w:val="1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2025-05-16T11:42:13Z</dcterms:modified>
</cp:coreProperties>
</file>